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DF" w:rsidRDefault="005B0B01">
      <w:r>
        <w:rPr>
          <w:noProof/>
          <w:lang w:eastAsia="en-US"/>
        </w:rPr>
        <w:drawing>
          <wp:inline distT="0" distB="0" distL="0" distR="0">
            <wp:extent cx="5486400" cy="1554480"/>
            <wp:effectExtent l="25400" t="0" r="0" b="0"/>
            <wp:docPr id="6" name="Picture 4" descr="Screen Shot 2016-03-02 at 12.46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12.46.45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8D" w:rsidRPr="006669AD" w:rsidRDefault="00E579DF" w:rsidP="005B0B01">
      <w:pPr>
        <w:jc w:val="center"/>
        <w:rPr>
          <w:rFonts w:asciiTheme="majorHAnsi" w:hAnsiTheme="majorHAnsi"/>
          <w:b/>
        </w:rPr>
      </w:pPr>
      <w:r w:rsidRPr="006669AD">
        <w:rPr>
          <w:rFonts w:asciiTheme="majorHAnsi" w:hAnsiTheme="majorHAnsi"/>
          <w:b/>
        </w:rPr>
        <w:t xml:space="preserve">2016 Joint Meeting of the </w:t>
      </w:r>
      <w:proofErr w:type="spellStart"/>
      <w:r w:rsidRPr="006669AD">
        <w:rPr>
          <w:rFonts w:asciiTheme="majorHAnsi" w:hAnsiTheme="majorHAnsi"/>
          <w:b/>
        </w:rPr>
        <w:t>Centrarchid</w:t>
      </w:r>
      <w:proofErr w:type="spellEnd"/>
      <w:r w:rsidRPr="006669AD">
        <w:rPr>
          <w:rFonts w:asciiTheme="majorHAnsi" w:hAnsiTheme="majorHAnsi"/>
          <w:b/>
        </w:rPr>
        <w:t xml:space="preserve">, </w:t>
      </w:r>
      <w:proofErr w:type="spellStart"/>
      <w:r w:rsidRPr="006669AD">
        <w:rPr>
          <w:rFonts w:asciiTheme="majorHAnsi" w:hAnsiTheme="majorHAnsi"/>
          <w:b/>
        </w:rPr>
        <w:t>Esocid</w:t>
      </w:r>
      <w:proofErr w:type="spellEnd"/>
      <w:r w:rsidRPr="006669AD">
        <w:rPr>
          <w:rFonts w:asciiTheme="majorHAnsi" w:hAnsiTheme="majorHAnsi"/>
          <w:b/>
        </w:rPr>
        <w:t xml:space="preserve">, and Walleye Technical </w:t>
      </w:r>
      <w:proofErr w:type="spellStart"/>
      <w:r w:rsidRPr="006669AD">
        <w:rPr>
          <w:rFonts w:asciiTheme="majorHAnsi" w:hAnsiTheme="majorHAnsi"/>
          <w:b/>
        </w:rPr>
        <w:t>Committes</w:t>
      </w:r>
      <w:proofErr w:type="spellEnd"/>
      <w:r w:rsidRPr="006669AD">
        <w:rPr>
          <w:rFonts w:asciiTheme="majorHAnsi" w:hAnsiTheme="majorHAnsi"/>
          <w:b/>
        </w:rPr>
        <w:t xml:space="preserve"> – N</w:t>
      </w:r>
      <w:r w:rsidR="005B0B01" w:rsidRPr="006669AD">
        <w:rPr>
          <w:rFonts w:asciiTheme="majorHAnsi" w:hAnsiTheme="majorHAnsi"/>
          <w:b/>
        </w:rPr>
        <w:t>orth Central Division of the Am</w:t>
      </w:r>
      <w:r w:rsidRPr="006669AD">
        <w:rPr>
          <w:rFonts w:asciiTheme="majorHAnsi" w:hAnsiTheme="majorHAnsi"/>
          <w:b/>
        </w:rPr>
        <w:t>erican Fisheries Society</w:t>
      </w:r>
    </w:p>
    <w:p w:rsidR="00331C1E" w:rsidRDefault="00A34433" w:rsidP="00331C1E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1A1A1A"/>
          <w:szCs w:val="26"/>
          <w:u w:color="1A1A1A"/>
        </w:rPr>
      </w:pPr>
      <w:r w:rsidRPr="00A34433">
        <w:rPr>
          <w:rFonts w:asciiTheme="majorHAnsi" w:hAnsiTheme="majorHAnsi"/>
          <w:noProof/>
          <w:lang w:eastAsia="en-US"/>
        </w:rPr>
        <w:t xml:space="preserve"> </w:t>
      </w:r>
      <w:proofErr w:type="gramStart"/>
      <w:r w:rsidR="00331C1E">
        <w:rPr>
          <w:rFonts w:ascii="Times" w:hAnsi="Times" w:cs="Arial"/>
          <w:b/>
          <w:bCs/>
          <w:i/>
          <w:color w:val="1A1A1A"/>
          <w:szCs w:val="26"/>
          <w:u w:color="1A1A1A"/>
        </w:rPr>
        <w:t>and</w:t>
      </w:r>
      <w:proofErr w:type="gramEnd"/>
      <w:r w:rsidR="00331C1E">
        <w:rPr>
          <w:rFonts w:ascii="Times" w:hAnsi="Times" w:cs="Arial"/>
          <w:b/>
          <w:bCs/>
          <w:i/>
          <w:color w:val="1A1A1A"/>
          <w:szCs w:val="26"/>
          <w:u w:color="1A1A1A"/>
        </w:rPr>
        <w:t xml:space="preserve"> featuring</w:t>
      </w:r>
      <w:r w:rsidR="00331C1E">
        <w:rPr>
          <w:rFonts w:ascii="Times" w:hAnsi="Times" w:cs="Arial"/>
          <w:b/>
          <w:bCs/>
          <w:color w:val="1A1A1A"/>
          <w:szCs w:val="26"/>
          <w:u w:color="1A1A1A"/>
        </w:rPr>
        <w:t xml:space="preserve"> </w:t>
      </w:r>
    </w:p>
    <w:p w:rsidR="0053398D" w:rsidRPr="00331C1E" w:rsidRDefault="00331C1E" w:rsidP="00331C1E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1A1A1A"/>
          <w:szCs w:val="26"/>
          <w:u w:color="1A1A1A"/>
        </w:rPr>
      </w:pPr>
      <w:r>
        <w:rPr>
          <w:rFonts w:ascii="Times" w:hAnsi="Times" w:cs="Arial"/>
          <w:b/>
          <w:bCs/>
          <w:noProof/>
          <w:color w:val="1A1A1A"/>
          <w:szCs w:val="26"/>
          <w:u w:color="1A1A1A"/>
          <w:lang w:eastAsia="en-US"/>
        </w:rPr>
        <w:drawing>
          <wp:inline distT="0" distB="0" distL="0" distR="0">
            <wp:extent cx="3031067" cy="934165"/>
            <wp:effectExtent l="25400" t="0" r="0" b="0"/>
            <wp:docPr id="2" name="Picture 1" descr="Upper Colord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er Colordo 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3077" cy="9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DF" w:rsidRPr="00A34433" w:rsidRDefault="0053398D" w:rsidP="005B0B01">
      <w:pPr>
        <w:jc w:val="center"/>
        <w:rPr>
          <w:rFonts w:asciiTheme="majorHAnsi" w:hAnsiTheme="majorHAnsi"/>
          <w:b/>
          <w:sz w:val="40"/>
        </w:rPr>
      </w:pPr>
      <w:r w:rsidRPr="006669AD">
        <w:rPr>
          <w:rFonts w:asciiTheme="majorHAnsi" w:hAnsiTheme="majorHAnsi"/>
          <w:b/>
          <w:bCs/>
          <w:sz w:val="40"/>
          <w:szCs w:val="48"/>
        </w:rPr>
        <w:t>ANNOUNCEMENT AND CALL FOR PAPERS</w:t>
      </w:r>
    </w:p>
    <w:p w:rsidR="00E579DF" w:rsidRPr="006669AD" w:rsidRDefault="00E579DF" w:rsidP="005B0B01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669AD">
        <w:rPr>
          <w:rFonts w:asciiTheme="majorHAnsi" w:hAnsiTheme="majorHAnsi"/>
          <w:b/>
        </w:rPr>
        <w:t>Dates: July 25-28, 2016</w:t>
      </w:r>
    </w:p>
    <w:p w:rsidR="009A5E11" w:rsidRPr="006669AD" w:rsidRDefault="00E579DF" w:rsidP="005B0B01">
      <w:pPr>
        <w:jc w:val="center"/>
        <w:rPr>
          <w:rFonts w:asciiTheme="majorHAnsi" w:hAnsiTheme="majorHAnsi"/>
          <w:b/>
        </w:rPr>
      </w:pPr>
      <w:r w:rsidRPr="006669AD">
        <w:rPr>
          <w:rFonts w:asciiTheme="majorHAnsi" w:hAnsiTheme="majorHAnsi"/>
          <w:b/>
        </w:rPr>
        <w:t xml:space="preserve">Location: </w:t>
      </w:r>
      <w:proofErr w:type="spellStart"/>
      <w:r w:rsidRPr="006669AD">
        <w:rPr>
          <w:rFonts w:asciiTheme="majorHAnsi" w:hAnsiTheme="majorHAnsi"/>
          <w:b/>
        </w:rPr>
        <w:t>Ak-Sar-Ben</w:t>
      </w:r>
      <w:proofErr w:type="spellEnd"/>
      <w:r w:rsidRPr="006669AD">
        <w:rPr>
          <w:rFonts w:asciiTheme="majorHAnsi" w:hAnsiTheme="majorHAnsi"/>
          <w:b/>
        </w:rPr>
        <w:t xml:space="preserve"> Aquarium, Gretna, Nebraska</w:t>
      </w:r>
    </w:p>
    <w:p w:rsidR="00DB0FA7" w:rsidRPr="006669AD" w:rsidRDefault="009A5E11" w:rsidP="005B0B01">
      <w:pPr>
        <w:jc w:val="center"/>
        <w:rPr>
          <w:rFonts w:asciiTheme="majorHAnsi" w:hAnsiTheme="majorHAnsi"/>
          <w:b/>
        </w:rPr>
      </w:pPr>
      <w:r w:rsidRPr="006669AD">
        <w:rPr>
          <w:rFonts w:asciiTheme="majorHAnsi" w:hAnsiTheme="majorHAnsi"/>
          <w:b/>
        </w:rPr>
        <w:t xml:space="preserve">Lodging Location: </w:t>
      </w:r>
      <w:r w:rsidR="00DB0FA7" w:rsidRPr="006669AD">
        <w:rPr>
          <w:rFonts w:asciiTheme="majorHAnsi" w:hAnsiTheme="majorHAnsi"/>
          <w:b/>
        </w:rPr>
        <w:t xml:space="preserve">Super 8 </w:t>
      </w:r>
      <w:r w:rsidR="00DB0FA7" w:rsidRPr="006669AD">
        <w:rPr>
          <w:rFonts w:asciiTheme="majorHAnsi" w:hAnsiTheme="majorHAnsi" w:cs="Arial"/>
          <w:b/>
          <w:color w:val="1A1A1A"/>
          <w:sz w:val="26"/>
          <w:szCs w:val="26"/>
        </w:rPr>
        <w:t>14355 NE-31,</w:t>
      </w:r>
      <w:r w:rsidRPr="006669AD">
        <w:rPr>
          <w:rFonts w:asciiTheme="majorHAnsi" w:hAnsiTheme="majorHAnsi"/>
          <w:b/>
        </w:rPr>
        <w:t xml:space="preserve"> Gretna, NE (</w:t>
      </w:r>
      <w:r w:rsidR="00DB0FA7" w:rsidRPr="006669AD">
        <w:rPr>
          <w:rFonts w:asciiTheme="majorHAnsi" w:hAnsiTheme="majorHAnsi"/>
          <w:b/>
        </w:rPr>
        <w:t xml:space="preserve">1 </w:t>
      </w:r>
      <w:r w:rsidRPr="006669AD">
        <w:rPr>
          <w:rFonts w:asciiTheme="majorHAnsi" w:hAnsiTheme="majorHAnsi"/>
          <w:b/>
        </w:rPr>
        <w:t>402 332-5188)</w:t>
      </w:r>
    </w:p>
    <w:p w:rsidR="00A34433" w:rsidRDefault="000A3D0B" w:rsidP="004F1FE8">
      <w:pPr>
        <w:jc w:val="center"/>
        <w:rPr>
          <w:rFonts w:asciiTheme="majorHAnsi" w:hAnsiTheme="majorHAnsi"/>
          <w:b/>
        </w:rPr>
      </w:pPr>
      <w:hyperlink r:id="rId6" w:history="1">
        <w:r w:rsidR="00A34433" w:rsidRPr="002A3617">
          <w:rPr>
            <w:rStyle w:val="Hyperlink"/>
            <w:rFonts w:asciiTheme="majorHAnsi" w:hAnsiTheme="majorHAnsi"/>
            <w:b/>
          </w:rPr>
          <w:t>http://www.super8.com/hotels/nebraska/gretna/super-8-gretna/hotel-overview</w:t>
        </w:r>
      </w:hyperlink>
    </w:p>
    <w:p w:rsidR="009A5E11" w:rsidRPr="006669AD" w:rsidRDefault="009A5E11" w:rsidP="009A5E11">
      <w:pPr>
        <w:jc w:val="center"/>
        <w:rPr>
          <w:rFonts w:asciiTheme="majorHAnsi" w:hAnsiTheme="majorHAnsi"/>
          <w:b/>
        </w:rPr>
      </w:pPr>
      <w:r w:rsidRPr="006669AD">
        <w:rPr>
          <w:rFonts w:asciiTheme="majorHAnsi" w:hAnsiTheme="majorHAnsi"/>
          <w:b/>
        </w:rPr>
        <w:t xml:space="preserve">A block of rooms have been reserved until </w:t>
      </w:r>
      <w:r w:rsidR="004F1FE8" w:rsidRPr="006669AD">
        <w:rPr>
          <w:rFonts w:asciiTheme="majorHAnsi" w:hAnsiTheme="majorHAnsi"/>
          <w:b/>
        </w:rPr>
        <w:t>June 25</w:t>
      </w:r>
      <w:r w:rsidRPr="006669AD">
        <w:rPr>
          <w:rFonts w:asciiTheme="majorHAnsi" w:hAnsiTheme="majorHAnsi"/>
          <w:b/>
        </w:rPr>
        <w:t>, 2016 at a rate of Single</w:t>
      </w:r>
      <w:r w:rsidR="004F1FE8" w:rsidRPr="006669AD">
        <w:rPr>
          <w:rFonts w:asciiTheme="majorHAnsi" w:hAnsiTheme="majorHAnsi"/>
          <w:b/>
        </w:rPr>
        <w:t xml:space="preserve"> ($61.99/night + tax)</w:t>
      </w:r>
      <w:r w:rsidRPr="006669AD">
        <w:rPr>
          <w:rFonts w:asciiTheme="majorHAnsi" w:hAnsiTheme="majorHAnsi"/>
          <w:b/>
        </w:rPr>
        <w:t>, and Double</w:t>
      </w:r>
      <w:r w:rsidR="004F1FE8" w:rsidRPr="006669AD">
        <w:rPr>
          <w:rFonts w:asciiTheme="majorHAnsi" w:hAnsiTheme="majorHAnsi"/>
          <w:b/>
        </w:rPr>
        <w:t xml:space="preserve"> ($71.99/night + tax)</w:t>
      </w:r>
      <w:r w:rsidRPr="006669AD">
        <w:rPr>
          <w:rFonts w:asciiTheme="majorHAnsi" w:hAnsiTheme="majorHAnsi"/>
          <w:b/>
        </w:rPr>
        <w:t>,</w:t>
      </w:r>
      <w:r w:rsidR="004F1FE8" w:rsidRPr="006669AD">
        <w:rPr>
          <w:rFonts w:asciiTheme="majorHAnsi" w:hAnsiTheme="majorHAnsi"/>
          <w:b/>
        </w:rPr>
        <w:t xml:space="preserve"> Available </w:t>
      </w:r>
      <w:r w:rsidRPr="006669AD">
        <w:rPr>
          <w:rFonts w:asciiTheme="majorHAnsi" w:hAnsiTheme="majorHAnsi"/>
          <w:b/>
        </w:rPr>
        <w:t xml:space="preserve">under the name </w:t>
      </w:r>
      <w:r w:rsidR="00914A0A" w:rsidRPr="006669AD">
        <w:rPr>
          <w:rFonts w:asciiTheme="majorHAnsi" w:hAnsiTheme="majorHAnsi"/>
          <w:b/>
          <w:u w:val="single"/>
        </w:rPr>
        <w:t>Fisheries Technical Committee Meeting</w:t>
      </w:r>
      <w:r w:rsidR="004F1FE8" w:rsidRPr="00A34433">
        <w:rPr>
          <w:rFonts w:asciiTheme="majorHAnsi" w:hAnsiTheme="majorHAnsi"/>
          <w:b/>
        </w:rPr>
        <w:t xml:space="preserve"> (holding 30 rooms)</w:t>
      </w:r>
    </w:p>
    <w:p w:rsidR="009A5E11" w:rsidRPr="006669AD" w:rsidRDefault="009A5E11">
      <w:pPr>
        <w:rPr>
          <w:rFonts w:asciiTheme="majorHAnsi" w:hAnsiTheme="majorHAnsi"/>
          <w:b/>
          <w:u w:val="single"/>
        </w:rPr>
      </w:pPr>
      <w:r w:rsidRPr="006669AD">
        <w:rPr>
          <w:rFonts w:asciiTheme="majorHAnsi" w:hAnsiTheme="majorHAnsi"/>
          <w:b/>
          <w:u w:val="single"/>
        </w:rPr>
        <w:t>Registration</w:t>
      </w:r>
      <w:r w:rsidR="0053398D" w:rsidRPr="006669AD">
        <w:rPr>
          <w:rFonts w:asciiTheme="majorHAnsi" w:hAnsiTheme="majorHAnsi"/>
          <w:b/>
          <w:u w:val="single"/>
        </w:rPr>
        <w:t xml:space="preserve"> Cost</w:t>
      </w:r>
    </w:p>
    <w:p w:rsidR="009A5E11" w:rsidRPr="006669AD" w:rsidRDefault="009A5E11">
      <w:pPr>
        <w:rPr>
          <w:rFonts w:asciiTheme="majorHAnsi" w:hAnsiTheme="majorHAnsi"/>
        </w:rPr>
      </w:pPr>
      <w:r w:rsidRPr="006669AD">
        <w:rPr>
          <w:rFonts w:asciiTheme="majorHAnsi" w:hAnsiTheme="majorHAnsi"/>
        </w:rPr>
        <w:t>Cost is anticipated at $</w:t>
      </w:r>
      <w:r w:rsidR="00914A0A" w:rsidRPr="006669AD">
        <w:rPr>
          <w:rFonts w:asciiTheme="majorHAnsi" w:hAnsiTheme="majorHAnsi"/>
          <w:b/>
        </w:rPr>
        <w:t>60</w:t>
      </w:r>
      <w:r w:rsidR="00914A0A" w:rsidRPr="006669AD">
        <w:rPr>
          <w:rFonts w:asciiTheme="majorHAnsi" w:hAnsiTheme="majorHAnsi"/>
        </w:rPr>
        <w:t xml:space="preserve"> f</w:t>
      </w:r>
      <w:r w:rsidRPr="006669AD">
        <w:rPr>
          <w:rFonts w:asciiTheme="majorHAnsi" w:hAnsiTheme="majorHAnsi"/>
        </w:rPr>
        <w:t>or the entire meeting</w:t>
      </w:r>
      <w:r w:rsidR="00914A0A" w:rsidRPr="006669AD">
        <w:rPr>
          <w:rFonts w:asciiTheme="majorHAnsi" w:hAnsiTheme="majorHAnsi"/>
        </w:rPr>
        <w:t xml:space="preserve">, which includes a fish fry or BBQ social Tuesday; morning and afternoon breaks, lunch and dinner on </w:t>
      </w:r>
      <w:proofErr w:type="spellStart"/>
      <w:r w:rsidR="00914A0A" w:rsidRPr="006669AD">
        <w:rPr>
          <w:rFonts w:asciiTheme="majorHAnsi" w:hAnsiTheme="majorHAnsi"/>
        </w:rPr>
        <w:t>Wednseday</w:t>
      </w:r>
      <w:proofErr w:type="spellEnd"/>
      <w:r w:rsidR="00914A0A" w:rsidRPr="006669AD">
        <w:rPr>
          <w:rFonts w:asciiTheme="majorHAnsi" w:hAnsiTheme="majorHAnsi"/>
        </w:rPr>
        <w:t xml:space="preserve">; morning break on Thursday. </w:t>
      </w:r>
      <w:r w:rsidR="0053398D" w:rsidRPr="006669AD">
        <w:rPr>
          <w:rFonts w:asciiTheme="majorHAnsi" w:hAnsiTheme="majorHAnsi"/>
        </w:rPr>
        <w:t>Students are half price.</w:t>
      </w:r>
      <w:r w:rsidR="00914A0A" w:rsidRPr="006669AD">
        <w:rPr>
          <w:rFonts w:asciiTheme="majorHAnsi" w:hAnsiTheme="majorHAnsi"/>
        </w:rPr>
        <w:t xml:space="preserve"> A continental breakfast is available at the Super 8 in Gretna.</w:t>
      </w:r>
    </w:p>
    <w:p w:rsidR="00E579DF" w:rsidRPr="006669AD" w:rsidRDefault="00E579DF">
      <w:pPr>
        <w:rPr>
          <w:rFonts w:asciiTheme="majorHAnsi" w:hAnsiTheme="majorHAnsi"/>
          <w:b/>
        </w:rPr>
      </w:pPr>
    </w:p>
    <w:p w:rsidR="0053398D" w:rsidRPr="006669AD" w:rsidRDefault="0053398D">
      <w:pPr>
        <w:rPr>
          <w:rFonts w:asciiTheme="majorHAnsi" w:hAnsiTheme="majorHAnsi"/>
          <w:b/>
          <w:u w:val="single"/>
        </w:rPr>
      </w:pPr>
      <w:r w:rsidRPr="006669AD">
        <w:rPr>
          <w:rFonts w:asciiTheme="majorHAnsi" w:hAnsiTheme="majorHAnsi"/>
          <w:b/>
          <w:u w:val="single"/>
        </w:rPr>
        <w:t>Continuing Education</w:t>
      </w:r>
    </w:p>
    <w:p w:rsidR="0053398D" w:rsidRPr="006669AD" w:rsidRDefault="0053398D">
      <w:pPr>
        <w:rPr>
          <w:rFonts w:asciiTheme="majorHAnsi" w:hAnsiTheme="majorHAnsi"/>
        </w:rPr>
      </w:pPr>
      <w:r w:rsidRPr="006669AD">
        <w:rPr>
          <w:rFonts w:asciiTheme="majorHAnsi" w:hAnsiTheme="majorHAnsi"/>
        </w:rPr>
        <w:t>A continuing education workshop is planned for Tuesday, July 26</w:t>
      </w:r>
      <w:r w:rsidRPr="006669AD">
        <w:rPr>
          <w:rFonts w:asciiTheme="majorHAnsi" w:hAnsiTheme="majorHAnsi"/>
          <w:vertAlign w:val="superscript"/>
        </w:rPr>
        <w:t>th</w:t>
      </w:r>
      <w:r w:rsidRPr="006669AD">
        <w:rPr>
          <w:rFonts w:asciiTheme="majorHAnsi" w:hAnsiTheme="majorHAnsi"/>
        </w:rPr>
        <w:t xml:space="preserve">. The topic </w:t>
      </w:r>
      <w:r w:rsidR="00A64623" w:rsidRPr="006669AD">
        <w:rPr>
          <w:rFonts w:asciiTheme="majorHAnsi" w:hAnsiTheme="majorHAnsi"/>
        </w:rPr>
        <w:t>options will include:</w:t>
      </w:r>
      <w:r w:rsidRPr="006669AD">
        <w:rPr>
          <w:rFonts w:asciiTheme="majorHAnsi" w:hAnsiTheme="majorHAnsi"/>
        </w:rPr>
        <w:t xml:space="preserve"> </w:t>
      </w:r>
      <w:r w:rsidR="00A64623" w:rsidRPr="006669AD">
        <w:rPr>
          <w:rFonts w:asciiTheme="majorHAnsi" w:hAnsiTheme="majorHAnsi"/>
        </w:rPr>
        <w:t>Habitat Improvement Workshop</w:t>
      </w:r>
      <w:r w:rsidR="00914A0A" w:rsidRPr="006669AD">
        <w:rPr>
          <w:rFonts w:asciiTheme="majorHAnsi" w:hAnsiTheme="majorHAnsi"/>
        </w:rPr>
        <w:t xml:space="preserve"> (Site Visit Included)</w:t>
      </w:r>
      <w:r w:rsidR="00A64623" w:rsidRPr="006669AD">
        <w:rPr>
          <w:rFonts w:asciiTheme="majorHAnsi" w:hAnsiTheme="majorHAnsi"/>
        </w:rPr>
        <w:t xml:space="preserve">, Developing Methods for Sportfish Control, </w:t>
      </w:r>
      <w:r w:rsidR="00D67823">
        <w:rPr>
          <w:rFonts w:asciiTheme="majorHAnsi" w:hAnsiTheme="majorHAnsi"/>
        </w:rPr>
        <w:t xml:space="preserve">Upper Colorado Endangered Fishes Recovery Program, </w:t>
      </w:r>
      <w:r w:rsidR="00CD1C60" w:rsidRPr="006669AD">
        <w:rPr>
          <w:rFonts w:asciiTheme="majorHAnsi" w:hAnsiTheme="majorHAnsi"/>
        </w:rPr>
        <w:t xml:space="preserve">and </w:t>
      </w:r>
      <w:r w:rsidR="00A64623" w:rsidRPr="006669AD">
        <w:rPr>
          <w:rFonts w:asciiTheme="majorHAnsi" w:hAnsiTheme="majorHAnsi"/>
        </w:rPr>
        <w:t xml:space="preserve">an Optional </w:t>
      </w:r>
      <w:r w:rsidR="00D67823">
        <w:rPr>
          <w:rFonts w:asciiTheme="majorHAnsi" w:hAnsiTheme="majorHAnsi"/>
        </w:rPr>
        <w:t xml:space="preserve">Free </w:t>
      </w:r>
      <w:r w:rsidR="00A64623" w:rsidRPr="006669AD">
        <w:rPr>
          <w:rFonts w:asciiTheme="majorHAnsi" w:hAnsiTheme="majorHAnsi"/>
        </w:rPr>
        <w:t>Float Trip</w:t>
      </w:r>
      <w:r w:rsidR="00D67823">
        <w:rPr>
          <w:rFonts w:asciiTheme="majorHAnsi" w:hAnsiTheme="majorHAnsi"/>
        </w:rPr>
        <w:t xml:space="preserve"> for the first 30 registrants</w:t>
      </w:r>
      <w:r w:rsidR="00A64623" w:rsidRPr="006669AD">
        <w:rPr>
          <w:rFonts w:asciiTheme="majorHAnsi" w:hAnsiTheme="majorHAnsi"/>
        </w:rPr>
        <w:t xml:space="preserve">. </w:t>
      </w:r>
      <w:r w:rsidRPr="006669AD">
        <w:rPr>
          <w:rFonts w:asciiTheme="majorHAnsi" w:hAnsiTheme="majorHAnsi"/>
        </w:rPr>
        <w:t>Cost is anticipated at $</w:t>
      </w:r>
      <w:r w:rsidR="00914A0A" w:rsidRPr="006669AD">
        <w:rPr>
          <w:rFonts w:asciiTheme="majorHAnsi" w:hAnsiTheme="majorHAnsi"/>
          <w:b/>
        </w:rPr>
        <w:t>50</w:t>
      </w:r>
      <w:r w:rsidRPr="006669AD">
        <w:rPr>
          <w:rFonts w:asciiTheme="majorHAnsi" w:hAnsiTheme="majorHAnsi"/>
        </w:rPr>
        <w:t xml:space="preserve"> per p</w:t>
      </w:r>
      <w:r w:rsidR="00CD1C60" w:rsidRPr="006669AD">
        <w:rPr>
          <w:rFonts w:asciiTheme="majorHAnsi" w:hAnsiTheme="majorHAnsi"/>
        </w:rPr>
        <w:t>erson.</w:t>
      </w:r>
    </w:p>
    <w:p w:rsidR="0053398D" w:rsidRPr="006669AD" w:rsidRDefault="0053398D">
      <w:pPr>
        <w:rPr>
          <w:rFonts w:asciiTheme="majorHAnsi" w:hAnsiTheme="majorHAnsi"/>
        </w:rPr>
      </w:pPr>
    </w:p>
    <w:p w:rsidR="0053398D" w:rsidRPr="006669AD" w:rsidRDefault="0053398D">
      <w:pPr>
        <w:rPr>
          <w:rFonts w:asciiTheme="majorHAnsi" w:hAnsiTheme="majorHAnsi"/>
          <w:b/>
          <w:u w:val="single"/>
        </w:rPr>
      </w:pPr>
      <w:r w:rsidRPr="006669AD">
        <w:rPr>
          <w:rFonts w:asciiTheme="majorHAnsi" w:hAnsiTheme="majorHAnsi"/>
          <w:b/>
          <w:u w:val="single"/>
        </w:rPr>
        <w:t>Registration and Presentation Submittal</w:t>
      </w:r>
    </w:p>
    <w:p w:rsidR="00E579DF" w:rsidRPr="006669AD" w:rsidRDefault="0053398D">
      <w:pPr>
        <w:rPr>
          <w:rFonts w:asciiTheme="majorHAnsi" w:hAnsiTheme="majorHAnsi"/>
        </w:rPr>
      </w:pPr>
      <w:r w:rsidRPr="006669AD">
        <w:rPr>
          <w:rFonts w:asciiTheme="majorHAnsi" w:hAnsiTheme="majorHAnsi"/>
          <w:szCs w:val="22"/>
        </w:rPr>
        <w:t>If you have a paper for inclusion</w:t>
      </w:r>
      <w:r w:rsidR="00DA0480" w:rsidRPr="006669AD">
        <w:rPr>
          <w:rFonts w:asciiTheme="majorHAnsi" w:hAnsiTheme="majorHAnsi"/>
          <w:szCs w:val="22"/>
        </w:rPr>
        <w:t xml:space="preserve"> please forward the abstract to John Bruner </w:t>
      </w:r>
      <w:r w:rsidR="00DA0480" w:rsidRPr="006669AD">
        <w:rPr>
          <w:rFonts w:asciiTheme="majorHAnsi" w:hAnsiTheme="majorHAnsi"/>
        </w:rPr>
        <w:t>(</w:t>
      </w:r>
      <w:r w:rsidR="000A3D0B">
        <w:fldChar w:fldCharType="begin"/>
      </w:r>
      <w:r w:rsidR="008B4448">
        <w:instrText>HYPERLINK "https://mail.nebraska.gov/owa/redir.aspx?SURL=hqJONWHm-YRrqNvY3cJ-plfr9-OATnQYwJxS2NyZo38daIp-ckTTCGgAdAB0AHAAcwA6AC8ALwB3AGUAYgBtAGEAaQBsAC4AdQBhAGwAYgBlAHIAdABhAC4AYwBhAC8AaQBtAHAALwBtAGUAcwBzAGEAZwBlAC4AcABoAHAAPwBtAGEAaQBsAGIAbwB4AD0AcwBlAG4AdAAtAG0AYQBpAGwAJgBpAG4AZABlAHgAPQAxADMANgAzACMA&amp;URL=https%3a%2f%2fwebmail.ualberta.ca%2fimp%2fmessage.php%3fmailbox%3dsent-mail%26index%3d1363%23" \t "_blank"</w:instrText>
      </w:r>
      <w:r w:rsidR="000A3D0B">
        <w:fldChar w:fldCharType="separate"/>
      </w:r>
      <w:r w:rsidR="00DA0480" w:rsidRPr="006669AD">
        <w:rPr>
          <w:rFonts w:asciiTheme="majorHAnsi" w:hAnsiTheme="majorHAnsi" w:cs="Segoe UI"/>
          <w:u w:val="single"/>
        </w:rPr>
        <w:t>jbruner@ualberta.ca</w:t>
      </w:r>
      <w:r w:rsidR="000A3D0B">
        <w:fldChar w:fldCharType="end"/>
      </w:r>
      <w:r w:rsidR="00DA0480" w:rsidRPr="006669AD">
        <w:rPr>
          <w:rFonts w:asciiTheme="majorHAnsi" w:hAnsiTheme="majorHAnsi" w:cs="Segoe UI"/>
        </w:rPr>
        <w:t>)</w:t>
      </w:r>
      <w:r w:rsidRPr="006669AD">
        <w:rPr>
          <w:rFonts w:asciiTheme="majorHAnsi" w:hAnsiTheme="majorHAnsi"/>
        </w:rPr>
        <w:t>.</w:t>
      </w:r>
      <w:r w:rsidRPr="006669AD">
        <w:rPr>
          <w:rFonts w:asciiTheme="majorHAnsi" w:hAnsiTheme="majorHAnsi"/>
          <w:sz w:val="28"/>
          <w:szCs w:val="22"/>
        </w:rPr>
        <w:t xml:space="preserve"> </w:t>
      </w:r>
      <w:r w:rsidRPr="006669AD">
        <w:rPr>
          <w:rFonts w:asciiTheme="majorHAnsi" w:hAnsiTheme="majorHAnsi"/>
          <w:szCs w:val="22"/>
        </w:rPr>
        <w:t>Meeting registration will be via email to Hilary</w:t>
      </w:r>
      <w:r w:rsidR="00DA0480" w:rsidRPr="006669AD">
        <w:rPr>
          <w:rFonts w:asciiTheme="majorHAnsi" w:hAnsiTheme="majorHAnsi"/>
          <w:szCs w:val="22"/>
        </w:rPr>
        <w:t xml:space="preserve"> Meyer at Hilary.Meyer@state.sd.us</w:t>
      </w:r>
      <w:r w:rsidRPr="006669AD">
        <w:rPr>
          <w:rFonts w:asciiTheme="majorHAnsi" w:hAnsiTheme="majorHAnsi"/>
          <w:szCs w:val="22"/>
        </w:rPr>
        <w:t xml:space="preserve">. We will accept payment by cash or check at the door. Sorry, we are not equipped to accept credit cards or other forms of electronic payment. Deadline for registration is </w:t>
      </w:r>
      <w:r w:rsidRPr="006669AD">
        <w:rPr>
          <w:rFonts w:asciiTheme="majorHAnsi" w:hAnsiTheme="majorHAnsi"/>
          <w:b/>
          <w:bCs/>
          <w:szCs w:val="22"/>
        </w:rPr>
        <w:t>June 17th, 2016</w:t>
      </w:r>
      <w:r w:rsidRPr="006669AD">
        <w:rPr>
          <w:rFonts w:asciiTheme="majorHAnsi" w:hAnsiTheme="majorHAnsi"/>
          <w:szCs w:val="22"/>
        </w:rPr>
        <w:t>.</w:t>
      </w:r>
      <w:r w:rsidR="00331C1E">
        <w:rPr>
          <w:rFonts w:asciiTheme="majorHAnsi" w:hAnsiTheme="majorHAnsi"/>
        </w:rPr>
        <w:t xml:space="preserve">  </w:t>
      </w:r>
      <w:r w:rsidRPr="006669AD">
        <w:rPr>
          <w:rFonts w:asciiTheme="majorHAnsi" w:hAnsiTheme="majorHAnsi"/>
        </w:rPr>
        <w:t>Hope to see you there!</w:t>
      </w:r>
    </w:p>
    <w:sectPr w:rsidR="00E579DF" w:rsidRPr="006669AD" w:rsidSect="00E579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Helvetica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579DF"/>
    <w:rsid w:val="000A3D0B"/>
    <w:rsid w:val="00331C1E"/>
    <w:rsid w:val="004F1FE8"/>
    <w:rsid w:val="0053398D"/>
    <w:rsid w:val="005B0B01"/>
    <w:rsid w:val="006669AD"/>
    <w:rsid w:val="008B4448"/>
    <w:rsid w:val="00914A0A"/>
    <w:rsid w:val="009A5E11"/>
    <w:rsid w:val="00A34433"/>
    <w:rsid w:val="00A42555"/>
    <w:rsid w:val="00A64623"/>
    <w:rsid w:val="00CD1C60"/>
    <w:rsid w:val="00D67823"/>
    <w:rsid w:val="00DA0480"/>
    <w:rsid w:val="00DB0FA7"/>
    <w:rsid w:val="00E579D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A6"/>
    <w:rPr>
      <w:rFonts w:ascii="Helvetica" w:hAnsi="Helvetic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98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79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A5E11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Default">
    <w:name w:val="Default"/>
    <w:rsid w:val="005339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A6"/>
    <w:rPr>
      <w:rFonts w:ascii="Helvetica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98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79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A5E11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Default">
    <w:name w:val="Default"/>
    <w:rsid w:val="005339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super8.com/hotels/nebraska/gretna/super-8-gretna/hotel-overvi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Bruner</dc:creator>
  <cp:lastModifiedBy>John Bruner</cp:lastModifiedBy>
  <cp:revision>6</cp:revision>
  <dcterms:created xsi:type="dcterms:W3CDTF">2016-03-06T20:14:00Z</dcterms:created>
  <dcterms:modified xsi:type="dcterms:W3CDTF">2016-05-24T20:30:00Z</dcterms:modified>
</cp:coreProperties>
</file>